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Инновационный менеджмент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Международный бизнес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3992553" w:rsidR="00A77598" w:rsidRPr="0023176A" w:rsidRDefault="0023176A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CE758E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E758E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CE758E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CE758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CE758E">
              <w:rPr>
                <w:rFonts w:ascii="Times New Roman" w:hAnsi="Times New Roman" w:cs="Times New Roman"/>
                <w:sz w:val="20"/>
                <w:szCs w:val="20"/>
              </w:rPr>
              <w:t>Салимьянова</w:t>
            </w:r>
            <w:proofErr w:type="spellEnd"/>
            <w:r w:rsidRPr="00CE758E">
              <w:rPr>
                <w:rFonts w:ascii="Times New Roman" w:hAnsi="Times New Roman" w:cs="Times New Roman"/>
                <w:sz w:val="20"/>
                <w:szCs w:val="20"/>
              </w:rPr>
              <w:t xml:space="preserve"> Индира </w:t>
            </w:r>
            <w:proofErr w:type="spellStart"/>
            <w:r w:rsidRPr="00CE758E">
              <w:rPr>
                <w:rFonts w:ascii="Times New Roman" w:hAnsi="Times New Roman" w:cs="Times New Roman"/>
                <w:sz w:val="20"/>
                <w:szCs w:val="20"/>
              </w:rPr>
              <w:t>Гаязовна</w:t>
            </w:r>
            <w:proofErr w:type="spellEnd"/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E2616D0" w:rsidR="004475DA" w:rsidRPr="0023176A" w:rsidRDefault="0023176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65185D6D" w:rsidR="006945E7" w:rsidRPr="006945E7" w:rsidRDefault="0023176A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Зачет</w:t>
                  </w:r>
                  <w:r w:rsidR="006945E7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 w:rsidR="006945E7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 w:rsidR="006945E7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049DED35" w:rsidR="004475DA" w:rsidRPr="0023176A" w:rsidRDefault="0023176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0CBC2353" w:rsidR="004475DA" w:rsidRPr="007E6725" w:rsidRDefault="0023176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932BA5" w:rsidRPr="007E6725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08ED84B8" w:rsidR="0092300D" w:rsidRPr="0023176A" w:rsidRDefault="0023176A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458552E8" w:rsidR="0092300D" w:rsidRPr="0023176A" w:rsidRDefault="0023176A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7F247216" w:rsidR="0092300D" w:rsidRPr="0023176A" w:rsidRDefault="0023176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25F8435D" w:rsidR="0092300D" w:rsidRPr="007E6725" w:rsidRDefault="0023176A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8D3F1C" w:rsidRPr="007E6725">
              <w:rPr>
                <w:rFonts w:ascii="Times New Roman" w:hAnsi="Times New Roman" w:cs="Times New Roman"/>
                <w:lang w:val="en-US"/>
              </w:rPr>
              <w:t>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53C69FE2" w:rsidR="0092300D" w:rsidRPr="0023176A" w:rsidRDefault="0023176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0F1EB171" w:rsidR="00C624FA" w:rsidRPr="0023176A" w:rsidRDefault="0023176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C1F9B17" w:rsidR="004475DA" w:rsidRPr="0023176A" w:rsidRDefault="0023176A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bookmarkStart w:id="0" w:name="_GoBack" w:displacedByCustomXml="prev"/>
        <w:bookmarkEnd w:id="0" w:displacedByCustomXml="prev"/>
        <w:p w14:paraId="5F0037C7" w14:textId="77777777" w:rsidR="00511619" w:rsidRPr="007E6725" w:rsidRDefault="00511619">
          <w:pPr>
            <w:pStyle w:val="a9"/>
          </w:pPr>
        </w:p>
        <w:p w14:paraId="167F86FD" w14:textId="77777777" w:rsidR="0023176A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23533554" w:history="1">
            <w:r w:rsidR="0023176A" w:rsidRPr="00356C93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23176A">
              <w:rPr>
                <w:noProof/>
                <w:webHidden/>
              </w:rPr>
              <w:tab/>
            </w:r>
            <w:r w:rsidR="0023176A">
              <w:rPr>
                <w:noProof/>
                <w:webHidden/>
              </w:rPr>
              <w:fldChar w:fldCharType="begin"/>
            </w:r>
            <w:r w:rsidR="0023176A">
              <w:rPr>
                <w:noProof/>
                <w:webHidden/>
              </w:rPr>
              <w:instrText xml:space="preserve"> PAGEREF _Toc223533554 \h </w:instrText>
            </w:r>
            <w:r w:rsidR="0023176A">
              <w:rPr>
                <w:noProof/>
                <w:webHidden/>
              </w:rPr>
            </w:r>
            <w:r w:rsidR="0023176A">
              <w:rPr>
                <w:noProof/>
                <w:webHidden/>
              </w:rPr>
              <w:fldChar w:fldCharType="separate"/>
            </w:r>
            <w:r w:rsidR="0023176A">
              <w:rPr>
                <w:noProof/>
                <w:webHidden/>
              </w:rPr>
              <w:t>3</w:t>
            </w:r>
            <w:r w:rsidR="0023176A">
              <w:rPr>
                <w:noProof/>
                <w:webHidden/>
              </w:rPr>
              <w:fldChar w:fldCharType="end"/>
            </w:r>
          </w:hyperlink>
        </w:p>
        <w:p w14:paraId="356A4791" w14:textId="77777777" w:rsidR="0023176A" w:rsidRDefault="0023176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3533555" w:history="1">
            <w:r w:rsidRPr="00356C93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_Toc223533555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9484D3B" w14:textId="77777777" w:rsidR="0023176A" w:rsidRDefault="0023176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3533556" w:history="1">
            <w:r w:rsidRPr="00356C93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_Toc223533556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5C7BC2D" w14:textId="77777777" w:rsidR="0023176A" w:rsidRDefault="0023176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3533557" w:history="1">
            <w:r w:rsidRPr="00356C93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_Toc223533557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A8B1232" w14:textId="77777777" w:rsidR="0023176A" w:rsidRDefault="0023176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3533558" w:history="1">
            <w:r w:rsidRPr="00356C93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_Toc223533558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445C7C8" w14:textId="77777777" w:rsidR="0023176A" w:rsidRDefault="0023176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3533559" w:history="1">
            <w:r w:rsidRPr="00356C93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_Toc223533559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40DFF4C" w14:textId="77777777" w:rsidR="0023176A" w:rsidRDefault="0023176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3533560" w:history="1">
            <w:r w:rsidRPr="00356C93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_Toc223533560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807F6ED" w14:textId="77777777" w:rsidR="0023176A" w:rsidRDefault="0023176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3533561" w:history="1">
            <w:r w:rsidRPr="00356C93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_Toc223533561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498C6A7" w14:textId="77777777" w:rsidR="0023176A" w:rsidRDefault="0023176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3533562" w:history="1">
            <w:r w:rsidRPr="00356C93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_Toc223533562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409C55E" w14:textId="77777777" w:rsidR="0023176A" w:rsidRDefault="0023176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3533563" w:history="1">
            <w:r w:rsidRPr="00356C93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_Toc223533563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5E572AD" w14:textId="77777777" w:rsidR="0023176A" w:rsidRDefault="0023176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3533564" w:history="1">
            <w:r w:rsidRPr="00356C93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_Toc223533564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E6D3448" w14:textId="77777777" w:rsidR="0023176A" w:rsidRDefault="0023176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3533565" w:history="1">
            <w:r w:rsidRPr="00356C93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_Toc223533565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E7B9B67" w14:textId="77777777" w:rsidR="0023176A" w:rsidRDefault="0023176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3533566" w:history="1">
            <w:r w:rsidRPr="00356C93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_Toc223533566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70591D1" w14:textId="77777777" w:rsidR="0023176A" w:rsidRDefault="0023176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3533567" w:history="1">
            <w:r w:rsidRPr="00356C93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_Toc223533567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BB7B8C4" w14:textId="77777777" w:rsidR="0023176A" w:rsidRDefault="0023176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3533568" w:history="1">
            <w:r w:rsidRPr="00356C93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_Toc223533568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2384019" w14:textId="77777777" w:rsidR="0023176A" w:rsidRDefault="0023176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3533569" w:history="1">
            <w:r w:rsidRPr="00356C93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_Toc223533569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2FFD386" w14:textId="77777777" w:rsidR="0023176A" w:rsidRDefault="0023176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3533570" w:history="1">
            <w:r w:rsidRPr="00356C93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_Toc223533570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B62B0B8" w14:textId="77777777" w:rsidR="0023176A" w:rsidRDefault="0023176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3533571" w:history="1">
            <w:r w:rsidRPr="00356C93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_Toc223533571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2353355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1F986384" w:rsidR="00751095" w:rsidRPr="00352B6F" w:rsidRDefault="00CE758E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Ф</w:t>
            </w:r>
            <w:r w:rsidR="00990F27" w:rsidRPr="00352B6F">
              <w:rPr>
                <w:rFonts w:ascii="Times New Roman" w:hAnsi="Times New Roman" w:cs="Times New Roman"/>
                <w:sz w:val="24"/>
                <w:szCs w:val="28"/>
              </w:rPr>
              <w:t xml:space="preserve">ормирование у студентов системного представления об управлении </w:t>
            </w:r>
            <w:proofErr w:type="gramStart"/>
            <w:r w:rsidR="00990F27" w:rsidRPr="00352B6F">
              <w:rPr>
                <w:rFonts w:ascii="Times New Roman" w:hAnsi="Times New Roman" w:cs="Times New Roman"/>
                <w:sz w:val="24"/>
                <w:szCs w:val="28"/>
              </w:rPr>
              <w:t>инновационными</w:t>
            </w:r>
            <w:proofErr w:type="gramEnd"/>
            <w:r w:rsidR="00990F27" w:rsidRPr="00352B6F">
              <w:rPr>
                <w:rFonts w:ascii="Times New Roman" w:hAnsi="Times New Roman" w:cs="Times New Roman"/>
                <w:sz w:val="24"/>
                <w:szCs w:val="28"/>
              </w:rPr>
              <w:t xml:space="preserve"> процессами на уровне организации, отрасли и экономики в целом, развитие компетенций по планированию, организации, оценке и реализации инновационных проектов с учётом современных требований рынка и технологических трендов.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2353355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Инновационный менеджмент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2353355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CE758E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CE758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CE758E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CE758E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CE758E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CE758E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E758E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CE758E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CE758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CE758E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CE758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E758E">
              <w:rPr>
                <w:rFonts w:ascii="Times New Roman" w:hAnsi="Times New Roman" w:cs="Times New Roman"/>
              </w:rPr>
              <w:t xml:space="preserve">ОПК-4 - </w:t>
            </w:r>
            <w:proofErr w:type="gramStart"/>
            <w:r w:rsidRPr="00CE758E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CE758E">
              <w:rPr>
                <w:rFonts w:ascii="Times New Roman" w:hAnsi="Times New Roman" w:cs="Times New Roman"/>
              </w:rPr>
              <w:t xml:space="preserve"> выявлять и оценивать новые рыночные возможности, разрабатывать бизнес-планы создания и развития новых направлений деятельности и организаций;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CE758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E758E">
              <w:rPr>
                <w:rFonts w:ascii="Times New Roman" w:hAnsi="Times New Roman" w:cs="Times New Roman"/>
                <w:lang w:bidi="ru-RU"/>
              </w:rPr>
              <w:t>ОПК-4.3 - Оценивает экономическую эффективность принимаемых управленческих решений на основе знания методов финансового и инвестиционного анализа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CE758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E758E">
              <w:rPr>
                <w:rFonts w:ascii="Times New Roman" w:hAnsi="Times New Roman" w:cs="Times New Roman"/>
              </w:rPr>
              <w:t xml:space="preserve">Знать: </w:t>
            </w:r>
            <w:r w:rsidR="00316402" w:rsidRPr="00CE758E">
              <w:rPr>
                <w:rFonts w:ascii="Times New Roman" w:hAnsi="Times New Roman" w:cs="Times New Roman"/>
              </w:rPr>
              <w:t xml:space="preserve">проблематику проводимых инноваций на </w:t>
            </w:r>
            <w:proofErr w:type="gramStart"/>
            <w:r w:rsidR="00316402" w:rsidRPr="00CE758E">
              <w:rPr>
                <w:rFonts w:ascii="Times New Roman" w:hAnsi="Times New Roman" w:cs="Times New Roman"/>
              </w:rPr>
              <w:t>предприятии</w:t>
            </w:r>
            <w:proofErr w:type="gramEnd"/>
            <w:r w:rsidR="00316402" w:rsidRPr="00CE758E">
              <w:rPr>
                <w:rFonts w:ascii="Times New Roman" w:hAnsi="Times New Roman" w:cs="Times New Roman"/>
              </w:rPr>
              <w:t>, инновационных процессов в стране и за рубежом, давать правильную оценку мероприятиям инновационной политики; особенности развития инновационного менеджмента, закономерности развития инновационных процессов.</w:t>
            </w:r>
            <w:r w:rsidRPr="00CE758E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CE758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E758E">
              <w:rPr>
                <w:rFonts w:ascii="Times New Roman" w:hAnsi="Times New Roman" w:cs="Times New Roman"/>
              </w:rPr>
              <w:t xml:space="preserve">Уметь: </w:t>
            </w:r>
            <w:r w:rsidR="00FD518F" w:rsidRPr="00CE758E">
              <w:rPr>
                <w:rFonts w:ascii="Times New Roman" w:hAnsi="Times New Roman" w:cs="Times New Roman"/>
              </w:rPr>
              <w:t xml:space="preserve">Проводить финансовый анализ деятельности организаций на основе бухгалтерской и управленческой отчетности; применять методы анализа при принятии управленческого решения и нести за них ответственность с позиций социальной значимости принимаемых решений; выделять проблемы управления </w:t>
            </w:r>
            <w:proofErr w:type="gramStart"/>
            <w:r w:rsidR="00FD518F" w:rsidRPr="00CE758E">
              <w:rPr>
                <w:rFonts w:ascii="Times New Roman" w:hAnsi="Times New Roman" w:cs="Times New Roman"/>
              </w:rPr>
              <w:t>инновационными</w:t>
            </w:r>
            <w:proofErr w:type="gramEnd"/>
            <w:r w:rsidR="00FD518F" w:rsidRPr="00CE758E">
              <w:rPr>
                <w:rFonts w:ascii="Times New Roman" w:hAnsi="Times New Roman" w:cs="Times New Roman"/>
              </w:rPr>
              <w:t xml:space="preserve"> процессами; оценивать экономическую целесообразность управленческих решений на основе количественных и качественных методов;</w:t>
            </w:r>
            <w:r w:rsidRPr="00CE758E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CE758E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E758E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E758E">
              <w:rPr>
                <w:rFonts w:ascii="Times New Roman" w:hAnsi="Times New Roman" w:cs="Times New Roman"/>
              </w:rPr>
              <w:t>навыками применения аналитического инструментария и моделирования инновационных процессов, методов организации и управления инновационными процессами, включая контроль, учет и стимулирование инновационных процессов; целостного подхода к анализу проблем бизнес-процессов; методами управления бизнес-процессами</w:t>
            </w:r>
            <w:proofErr w:type="gramStart"/>
            <w:r w:rsidR="00FD518F" w:rsidRPr="00CE758E">
              <w:rPr>
                <w:rFonts w:ascii="Times New Roman" w:hAnsi="Times New Roman" w:cs="Times New Roman"/>
              </w:rPr>
              <w:t>.</w:t>
            </w:r>
            <w:r w:rsidRPr="00CE758E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CE758E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23533557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3176A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23176A" w:rsidRPr="00352B6F" w:rsidRDefault="0023176A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Название темыИнновации как основная движущая сила экономического развития: возникновение, становление и основные черты.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23176A" w:rsidRPr="00352B6F" w:rsidRDefault="0023176A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Тенденции и разновидности развития, управление развитием. Наука как источник новшеств. Развитие научно-технического прогресса. Содержание понятий «новшество» и «инновация», их взаимосвязь. Волновая теория Н. Кондратьева. Вклад Й. Шумпетера в создание инновационной парадигмы экономического развития. Становление и развитие моделей, характеризующих инновационный процесс. Основные источники и особенности инноваций. Технологические уклады. Смена технологических укладов по периодам доминирования. Управление инновациями: основные понятия и определения, формы. Инновации как объект управления.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23176A" w:rsidRPr="00352B6F" w:rsidRDefault="0023176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2F22DF27" w:rsidR="0023176A" w:rsidRPr="00352B6F" w:rsidRDefault="0023176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23176A" w:rsidRPr="00352B6F" w:rsidRDefault="0023176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0A5AC6F4" w:rsidR="0023176A" w:rsidRPr="00352B6F" w:rsidRDefault="0023176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23176A" w:rsidRPr="005B37A7" w14:paraId="046A18B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7A14714" w14:textId="77777777" w:rsidR="0023176A" w:rsidRPr="00352B6F" w:rsidRDefault="0023176A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Классификация инноваций. Инновационный цикл.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130A9F3" w14:textId="77777777" w:rsidR="0023176A" w:rsidRPr="00352B6F" w:rsidRDefault="0023176A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Виды инноваций и их классификация. Сущность технологических и социальных инноваций. Классификация инноваций по Г. Меншу. Классификация инноваций по К. Клейтону. Классификация инноваций А.И. Пригожина, Ю.В. Яковца. Открытые и закрытые инновации. Классификация инноваций по Руководству Осло (3-е издание): продуктовые, процессные, маркетинговые и организационные. Экологические инновации.Инновационная деятельность как основа конкурентных преимуществ на всех уровнях национальной экономики. Инновационный цикл и его структура. Факторы, влияющие на длительность инновационного цикла.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2F4A765" w14:textId="77777777" w:rsidR="0023176A" w:rsidRPr="00352B6F" w:rsidRDefault="0023176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EC6988C" w14:textId="25DBD24A" w:rsidR="0023176A" w:rsidRPr="00352B6F" w:rsidRDefault="0023176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3D6F7F1" w14:textId="77777777" w:rsidR="0023176A" w:rsidRPr="00352B6F" w:rsidRDefault="0023176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8F2C486" w14:textId="2BDE766F" w:rsidR="0023176A" w:rsidRPr="00352B6F" w:rsidRDefault="0023176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23176A" w:rsidRPr="005B37A7" w14:paraId="1DC6906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5428AED" w14:textId="77777777" w:rsidR="0023176A" w:rsidRPr="00352B6F" w:rsidRDefault="0023176A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Прогнозирование и планирование инноваций звание темы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4D8A8A0" w14:textId="77777777" w:rsidR="0023176A" w:rsidRPr="00352B6F" w:rsidRDefault="0023176A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Роль прогнозирование инноваций. Методы прогнозирования инноваций. Технологический форсайт. Базовые принципы форсайта. Ключевые элементы форсайта. Сравнительная характеристика прогнозирования и форсайта. Сферы применения и результаты форсайт-проектов. Сущность, задачи и организация планирования инноваций. Особенности планирование инноваций. Принципы планирования инноваций.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6C9C5A2" w14:textId="77777777" w:rsidR="0023176A" w:rsidRPr="00352B6F" w:rsidRDefault="0023176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5AFCAF2" w14:textId="7F6ABE4B" w:rsidR="0023176A" w:rsidRPr="00352B6F" w:rsidRDefault="0023176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4095965" w14:textId="77777777" w:rsidR="0023176A" w:rsidRPr="00352B6F" w:rsidRDefault="0023176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5B72300" w14:textId="0B64ACAE" w:rsidR="0023176A" w:rsidRPr="00352B6F" w:rsidRDefault="0023176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23176A" w:rsidRPr="005B37A7" w14:paraId="1854C46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59E1A8D" w14:textId="77777777" w:rsidR="0023176A" w:rsidRPr="00352B6F" w:rsidRDefault="0023176A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Стратегическое управление инновациями.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D6D8556" w14:textId="77777777" w:rsidR="0023176A" w:rsidRPr="00352B6F" w:rsidRDefault="0023176A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Инновационный потенциал организации. Инновационная активность организации. Инновации и конкурентные преимущества организации. Управление инновациями и стратегическое управление. Классификация инновационных стратегий организации. Стратегии в сфере массового производства. Стратегии дифференциации продукции и сегментации рынка. Стратегии инновационных исследовательских и разрабатывающих организаций.  Стратегии в сфере мелкого неспециализированного бизнеса.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DA12695" w14:textId="77777777" w:rsidR="0023176A" w:rsidRPr="00352B6F" w:rsidRDefault="0023176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A520303" w14:textId="292F7238" w:rsidR="0023176A" w:rsidRPr="00352B6F" w:rsidRDefault="0023176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74A5EB0" w14:textId="77777777" w:rsidR="0023176A" w:rsidRPr="00352B6F" w:rsidRDefault="0023176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B1F3C30" w14:textId="50E7BFC9" w:rsidR="0023176A" w:rsidRPr="00352B6F" w:rsidRDefault="0023176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23176A" w:rsidRPr="005B37A7" w14:paraId="2666869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6FF310F" w14:textId="77777777" w:rsidR="0023176A" w:rsidRPr="00352B6F" w:rsidRDefault="0023176A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Приемы управления инновациями.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709C22D" w14:textId="77777777" w:rsidR="0023176A" w:rsidRPr="00352B6F" w:rsidRDefault="0023176A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Сущность и содержание приемов управления инновациями. Приемы, воздействующие только на производство инноваций: маркетинговый прием управления. Бенчмаркинг и его роль в инновационной деятельности.  Приемы, воздействующие как на производство, так и на реализацию, продвижение и диффузию инноваций: инжиниринг инноваций, реинжиниринг, брэнд-стратегия инновации. Приемы, воздействующие на реализацию, продвижение и диффузию инноваций: ценовой прием управления инновационной деятельности, фронтирование рынка, мэрджэр.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C6AF4E4" w14:textId="77777777" w:rsidR="0023176A" w:rsidRPr="00352B6F" w:rsidRDefault="0023176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E419FAD" w14:textId="438D46A7" w:rsidR="0023176A" w:rsidRPr="00352B6F" w:rsidRDefault="0023176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6978950" w14:textId="77777777" w:rsidR="0023176A" w:rsidRPr="00352B6F" w:rsidRDefault="0023176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E7B9742" w14:textId="781C2967" w:rsidR="0023176A" w:rsidRPr="00352B6F" w:rsidRDefault="0023176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23176A" w:rsidRPr="005B37A7" w14:paraId="4B22113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646DB06" w14:textId="77777777" w:rsidR="0023176A" w:rsidRPr="00352B6F" w:rsidRDefault="0023176A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Инфраструктура инновационной деятельности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74D528B" w14:textId="77777777" w:rsidR="0023176A" w:rsidRPr="00352B6F" w:rsidRDefault="0023176A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Инновационная инфраструктура: понятие, сущность, объекты. Функции инновационной инфраструктуры. Классификация объектов инновационной инфраструктуры. Производственно-технологическая составляющая и ее состав. Технополисы и причины их интенсивного роста. Мировой опыт создания технополисов. Технопарки и их виды. Современный технопарк - инструмент поддержки развития наукоемкого предпринимательства. Российский опыт создания технопарков. Бизнес-инкубаторы. Инновационно-технологические центры. Стратегические альянсы в наукоемких отраслях. Центры трансфера технологий и т.п. Развитие инновационной инфраструктуры в России. Финансовая составляющая инновационной инфраструктуры Венчурное финансирование и его особенности. Венчурный капитал и его характеристики. Институциональные источники венчурного капитала. Бизнес-ангелы. Долина смерти и способы ее преодоления.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C645E69" w14:textId="77777777" w:rsidR="0023176A" w:rsidRPr="00352B6F" w:rsidRDefault="0023176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186B9AA" w14:textId="453A323A" w:rsidR="0023176A" w:rsidRPr="00352B6F" w:rsidRDefault="0023176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88D683A" w14:textId="77777777" w:rsidR="0023176A" w:rsidRPr="00352B6F" w:rsidRDefault="0023176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3E45F1F" w14:textId="5C0F2C9C" w:rsidR="0023176A" w:rsidRPr="00352B6F" w:rsidRDefault="0023176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23176A" w:rsidRPr="005B37A7" w14:paraId="7A5FA95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4FC16FE" w14:textId="77777777" w:rsidR="0023176A" w:rsidRPr="00352B6F" w:rsidRDefault="0023176A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Управление инновационными проектами. Риски инновационной деятельности.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60AF335" w14:textId="77777777" w:rsidR="0023176A" w:rsidRPr="00352B6F" w:rsidRDefault="0023176A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Содержание понятия «инновационный проект». Проект как объект управления. Разработка инновационного проекта и обеспечение его реализации. Основные признаки инновационного проекта. Виды инновационных проектов. Организация инновационно-проектной деятельности. Управление проектами как основная технология реализации инноваций. Команда проекта и роль руководителя проекта. Критерии оценки инновационного проекта. Административный ресурс инновационного проекта. Риски инновационной деятельности и их классификация. Анализ неопределенности и риска в инновационных процессах. Уровни оценки риска.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D20DF24" w14:textId="77777777" w:rsidR="0023176A" w:rsidRPr="00352B6F" w:rsidRDefault="0023176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11D4C56" w14:textId="35D6B27F" w:rsidR="0023176A" w:rsidRPr="00352B6F" w:rsidRDefault="0023176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C063410" w14:textId="77777777" w:rsidR="0023176A" w:rsidRPr="00352B6F" w:rsidRDefault="0023176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5084C31" w14:textId="2B9ADF9A" w:rsidR="0023176A" w:rsidRPr="00352B6F" w:rsidRDefault="0023176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23176A" w:rsidRPr="005B37A7" w14:paraId="209EB91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2F19CD8" w14:textId="77777777" w:rsidR="0023176A" w:rsidRPr="00352B6F" w:rsidRDefault="0023176A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Национальная инновационная система.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A1AE38F" w14:textId="77777777" w:rsidR="0023176A" w:rsidRPr="00352B6F" w:rsidRDefault="0023176A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Исследование генезиса национальных инновационных систем.  Институциональные аспекты в формировании национальных инновационных систем (НИС). Проблемы формирования национальных инновационных систем.  Государственное регулирование развития НИС. Национальные особенности НИС (новые индустриальные страны Юго-Восточной Азии; страны Латинской Америки). Условия успешного становления НИС. Структура и основы функционирования национальной инновационной системы. Структурная модель национальной инновационной системы.  Иерархическая структура НИС. Информационная составляющая НИС.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498BDAB" w14:textId="77777777" w:rsidR="0023176A" w:rsidRPr="00352B6F" w:rsidRDefault="0023176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2B0FEFE" w14:textId="7FAE3478" w:rsidR="0023176A" w:rsidRPr="00352B6F" w:rsidRDefault="0023176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B33471E" w14:textId="77777777" w:rsidR="0023176A" w:rsidRPr="00352B6F" w:rsidRDefault="0023176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93C1281" w14:textId="3F20F205" w:rsidR="0023176A" w:rsidRPr="00352B6F" w:rsidRDefault="0023176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23176A" w:rsidRPr="005B37A7" w14:paraId="274340C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42F026B" w14:textId="77777777" w:rsidR="0023176A" w:rsidRPr="00352B6F" w:rsidRDefault="0023176A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 Инновационные характеристики организации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A7C87A8" w14:textId="77777777" w:rsidR="0023176A" w:rsidRPr="00352B6F" w:rsidRDefault="0023176A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Интеллектуальность организации. Способность создавать новшества за счет внутренних резервов организации. Способность концентрировать новшества в организации. Инновационность организации. Способность реализовывать новшества практически и коммерчески. Лидерство фирмы в инновациях. Инновативность организации. Варианты восприятия инноваций коллективом.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66D0821" w14:textId="77777777" w:rsidR="0023176A" w:rsidRPr="00352B6F" w:rsidRDefault="0023176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FDDBA80" w14:textId="00B2A2AD" w:rsidR="0023176A" w:rsidRPr="00352B6F" w:rsidRDefault="0023176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848722D" w14:textId="77777777" w:rsidR="0023176A" w:rsidRPr="00352B6F" w:rsidRDefault="0023176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E511299" w14:textId="6787FC5A" w:rsidR="0023176A" w:rsidRPr="00352B6F" w:rsidRDefault="0023176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467056A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A194A9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Интеллектуальная собственность и правовая защита новшеств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75062F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Исторические предпосылки развития интеллектуальной собственности. Виды интеллектуальной собственности. Объекты промышленной собственности. Открытия и изобретение. Контрафактные продукты. Борьба с нарушением прав интеллектуальной собственности. Основные формы защиты интеллектуальной собственности. Лицензионная торговля. Основные виды лицензионных платежей. Роялти. Паушальные платежи. Учет нематериальных активов организации.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1F0A5B3" w14:textId="31188871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81177F5" w14:textId="009DB50A" w:rsidR="004475DA" w:rsidRPr="00352B6F" w:rsidRDefault="0023176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133A0C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4AB307F" w14:textId="5628C35A" w:rsidR="004475DA" w:rsidRPr="00352B6F" w:rsidRDefault="0023176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7A4E8385" w:rsidR="00CA7DE7" w:rsidRPr="00352B6F" w:rsidRDefault="0023176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151D7134" w:rsidR="00CA7DE7" w:rsidRPr="00352B6F" w:rsidRDefault="0023176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05B7EAE4" w:rsidR="00CA7DE7" w:rsidRPr="00352B6F" w:rsidRDefault="0023176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23533558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2353355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01"/>
        <w:gridCol w:w="3506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23176A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CE758E">
              <w:rPr>
                <w:rFonts w:ascii="Times New Roman" w:hAnsi="Times New Roman" w:cs="Times New Roman"/>
                <w:sz w:val="24"/>
                <w:szCs w:val="24"/>
              </w:rPr>
              <w:t xml:space="preserve">Алексеев, А.А. Инновационный менеджмент: Учебник и практикум для вузов / Алексеев А. А.2-е изд., пер.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Юрайт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2025.- 259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D4427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CE758E">
                <w:rPr>
                  <w:color w:val="00008B"/>
                  <w:u w:val="single"/>
                  <w:lang w:val="en-US"/>
                </w:rPr>
                <w:t>https://urait.ru/viewer/innovacionnyy-menedzhment-468908</w:t>
              </w:r>
            </w:hyperlink>
          </w:p>
        </w:tc>
      </w:tr>
      <w:tr w:rsidR="00262CF0" w:rsidRPr="0023176A" w14:paraId="04BCEF1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EB95D72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CE758E">
              <w:rPr>
                <w:rFonts w:ascii="Times New Roman" w:hAnsi="Times New Roman" w:cs="Times New Roman"/>
                <w:sz w:val="24"/>
                <w:szCs w:val="24"/>
              </w:rPr>
              <w:t>Хотяшева</w:t>
            </w:r>
            <w:proofErr w:type="spellEnd"/>
            <w:r w:rsidRPr="00CE758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E758E">
              <w:rPr>
                <w:rFonts w:ascii="Times New Roman" w:hAnsi="Times New Roman" w:cs="Times New Roman"/>
                <w:sz w:val="24"/>
                <w:szCs w:val="24"/>
              </w:rPr>
              <w:t>О.М.Инновационный</w:t>
            </w:r>
            <w:proofErr w:type="spellEnd"/>
            <w:r w:rsidRPr="00CE758E">
              <w:rPr>
                <w:rFonts w:ascii="Times New Roman" w:hAnsi="Times New Roman" w:cs="Times New Roman"/>
                <w:sz w:val="24"/>
                <w:szCs w:val="24"/>
              </w:rPr>
              <w:t xml:space="preserve"> менеджмент: Учебник и практикум для вузов / </w:t>
            </w:r>
            <w:proofErr w:type="spellStart"/>
            <w:r w:rsidRPr="00CE758E">
              <w:rPr>
                <w:rFonts w:ascii="Times New Roman" w:hAnsi="Times New Roman" w:cs="Times New Roman"/>
                <w:sz w:val="24"/>
                <w:szCs w:val="24"/>
              </w:rPr>
              <w:t>Хотяшева</w:t>
            </w:r>
            <w:proofErr w:type="spellEnd"/>
            <w:r w:rsidRPr="00CE758E">
              <w:rPr>
                <w:rFonts w:ascii="Times New Roman" w:hAnsi="Times New Roman" w:cs="Times New Roman"/>
                <w:sz w:val="24"/>
                <w:szCs w:val="24"/>
              </w:rPr>
              <w:t xml:space="preserve"> О. М., </w:t>
            </w:r>
            <w:proofErr w:type="spellStart"/>
            <w:r w:rsidRPr="00CE758E">
              <w:rPr>
                <w:rFonts w:ascii="Times New Roman" w:hAnsi="Times New Roman" w:cs="Times New Roman"/>
                <w:sz w:val="24"/>
                <w:szCs w:val="24"/>
              </w:rPr>
              <w:t>Слесарев</w:t>
            </w:r>
            <w:proofErr w:type="spellEnd"/>
            <w:r w:rsidRPr="00CE758E">
              <w:rPr>
                <w:rFonts w:ascii="Times New Roman" w:hAnsi="Times New Roman" w:cs="Times New Roman"/>
                <w:sz w:val="24"/>
                <w:szCs w:val="24"/>
              </w:rPr>
              <w:t xml:space="preserve"> М. А.3-е изд., пер. и </w:t>
            </w:r>
            <w:proofErr w:type="spellStart"/>
            <w:r w:rsidRPr="00CE758E">
              <w:rPr>
                <w:rFonts w:ascii="Times New Roman" w:hAnsi="Times New Roman" w:cs="Times New Roman"/>
                <w:sz w:val="24"/>
                <w:szCs w:val="24"/>
              </w:rPr>
              <w:t>доп</w:t>
            </w:r>
            <w:proofErr w:type="gramStart"/>
            <w:r w:rsidRPr="00CE758E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CE758E">
              <w:rPr>
                <w:rFonts w:ascii="Times New Roman" w:hAnsi="Times New Roman" w:cs="Times New Roman"/>
                <w:sz w:val="24"/>
                <w:szCs w:val="24"/>
              </w:rPr>
              <w:t>осква</w:t>
            </w:r>
            <w:proofErr w:type="spellEnd"/>
            <w:r w:rsidRPr="00CE758E">
              <w:rPr>
                <w:rFonts w:ascii="Times New Roman" w:hAnsi="Times New Roman" w:cs="Times New Roman"/>
                <w:sz w:val="24"/>
                <w:szCs w:val="24"/>
              </w:rPr>
              <w:t xml:space="preserve"> : </w:t>
            </w:r>
            <w:proofErr w:type="spellStart"/>
            <w:r w:rsidRPr="00CE758E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CE758E">
              <w:rPr>
                <w:rFonts w:ascii="Times New Roman" w:hAnsi="Times New Roman" w:cs="Times New Roman"/>
                <w:sz w:val="24"/>
                <w:szCs w:val="24"/>
              </w:rPr>
              <w:t xml:space="preserve">, 2024.-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842C645" w14:textId="77777777" w:rsidR="00262CF0" w:rsidRPr="007E6725" w:rsidRDefault="00D4427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CE758E">
                <w:rPr>
                  <w:color w:val="00008B"/>
                  <w:u w:val="single"/>
                  <w:lang w:val="en-US"/>
                </w:rPr>
                <w:t>https://urait.ru/viewer/innovacionnyy-menedzhment-468791</w:t>
              </w:r>
            </w:hyperlink>
          </w:p>
        </w:tc>
      </w:tr>
      <w:tr w:rsidR="00262CF0" w:rsidRPr="0023176A" w14:paraId="4F0C34C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F2D8E76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CE758E">
              <w:rPr>
                <w:rFonts w:ascii="Times New Roman" w:hAnsi="Times New Roman" w:cs="Times New Roman"/>
                <w:sz w:val="24"/>
                <w:szCs w:val="24"/>
              </w:rPr>
              <w:t xml:space="preserve">Спиридонова, </w:t>
            </w:r>
            <w:proofErr w:type="spellStart"/>
            <w:r w:rsidRPr="00CE758E">
              <w:rPr>
                <w:rFonts w:ascii="Times New Roman" w:hAnsi="Times New Roman" w:cs="Times New Roman"/>
                <w:sz w:val="24"/>
                <w:szCs w:val="24"/>
              </w:rPr>
              <w:t>Е.А.Управление</w:t>
            </w:r>
            <w:proofErr w:type="spellEnd"/>
            <w:r w:rsidRPr="00CE758E">
              <w:rPr>
                <w:rFonts w:ascii="Times New Roman" w:hAnsi="Times New Roman" w:cs="Times New Roman"/>
                <w:sz w:val="24"/>
                <w:szCs w:val="24"/>
              </w:rPr>
              <w:t xml:space="preserve"> инновациями</w:t>
            </w:r>
            <w:proofErr w:type="gramStart"/>
            <w:r w:rsidRPr="00CE758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E758E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Спиридонова Е. </w:t>
            </w:r>
            <w:proofErr w:type="spellStart"/>
            <w:r w:rsidRPr="00CE758E">
              <w:rPr>
                <w:rFonts w:ascii="Times New Roman" w:hAnsi="Times New Roman" w:cs="Times New Roman"/>
                <w:sz w:val="24"/>
                <w:szCs w:val="24"/>
              </w:rPr>
              <w:t>А..Москва</w:t>
            </w:r>
            <w:proofErr w:type="spellEnd"/>
            <w:proofErr w:type="gramStart"/>
            <w:r w:rsidRPr="00CE758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E75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E758E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CE758E">
              <w:rPr>
                <w:rFonts w:ascii="Times New Roman" w:hAnsi="Times New Roman" w:cs="Times New Roman"/>
                <w:sz w:val="24"/>
                <w:szCs w:val="24"/>
              </w:rPr>
              <w:t xml:space="preserve">, 2021.-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298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1BF32C9" w14:textId="77777777" w:rsidR="00262CF0" w:rsidRPr="007E6725" w:rsidRDefault="00D4427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CE758E">
                <w:rPr>
                  <w:color w:val="00008B"/>
                  <w:u w:val="single"/>
                  <w:lang w:val="en-US"/>
                </w:rPr>
                <w:t>https://urait.ru/viewer/upravlenie-innovaciyami-474270</w:t>
              </w:r>
            </w:hyperlink>
          </w:p>
        </w:tc>
      </w:tr>
      <w:tr w:rsidR="00262CF0" w:rsidRPr="0023176A" w14:paraId="7C38AA5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25124B0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CE758E">
              <w:rPr>
                <w:rFonts w:ascii="Times New Roman" w:hAnsi="Times New Roman" w:cs="Times New Roman"/>
                <w:sz w:val="24"/>
                <w:szCs w:val="24"/>
              </w:rPr>
              <w:t>Асаул</w:t>
            </w:r>
            <w:proofErr w:type="spellEnd"/>
            <w:r w:rsidRPr="00CE758E">
              <w:rPr>
                <w:rFonts w:ascii="Times New Roman" w:hAnsi="Times New Roman" w:cs="Times New Roman"/>
                <w:sz w:val="24"/>
                <w:szCs w:val="24"/>
              </w:rPr>
              <w:t>, А.Н. Управление организационными нововведениями: Учебник и практикум для вузов /</w:t>
            </w:r>
            <w:proofErr w:type="spellStart"/>
            <w:r w:rsidRPr="00CE758E">
              <w:rPr>
                <w:rFonts w:ascii="Times New Roman" w:hAnsi="Times New Roman" w:cs="Times New Roman"/>
                <w:sz w:val="24"/>
                <w:szCs w:val="24"/>
              </w:rPr>
              <w:t>Асаул</w:t>
            </w:r>
            <w:proofErr w:type="spellEnd"/>
            <w:r w:rsidRPr="00CE758E">
              <w:rPr>
                <w:rFonts w:ascii="Times New Roman" w:hAnsi="Times New Roman" w:cs="Times New Roman"/>
                <w:sz w:val="24"/>
                <w:szCs w:val="24"/>
              </w:rPr>
              <w:t xml:space="preserve"> А. Н., </w:t>
            </w:r>
            <w:proofErr w:type="spellStart"/>
            <w:r w:rsidRPr="00CE758E">
              <w:rPr>
                <w:rFonts w:ascii="Times New Roman" w:hAnsi="Times New Roman" w:cs="Times New Roman"/>
                <w:sz w:val="24"/>
                <w:szCs w:val="24"/>
              </w:rPr>
              <w:t>Асаул</w:t>
            </w:r>
            <w:proofErr w:type="spellEnd"/>
            <w:r w:rsidRPr="00CE758E">
              <w:rPr>
                <w:rFonts w:ascii="Times New Roman" w:hAnsi="Times New Roman" w:cs="Times New Roman"/>
                <w:sz w:val="24"/>
                <w:szCs w:val="24"/>
              </w:rPr>
              <w:t xml:space="preserve"> М. А., Мещеряков И. Г., </w:t>
            </w:r>
            <w:proofErr w:type="spellStart"/>
            <w:r w:rsidRPr="00CE758E">
              <w:rPr>
                <w:rFonts w:ascii="Times New Roman" w:hAnsi="Times New Roman" w:cs="Times New Roman"/>
                <w:sz w:val="24"/>
                <w:szCs w:val="24"/>
              </w:rPr>
              <w:t>Шегельман</w:t>
            </w:r>
            <w:proofErr w:type="spellEnd"/>
            <w:r w:rsidRPr="00CE758E">
              <w:rPr>
                <w:rFonts w:ascii="Times New Roman" w:hAnsi="Times New Roman" w:cs="Times New Roman"/>
                <w:sz w:val="24"/>
                <w:szCs w:val="24"/>
              </w:rPr>
              <w:t xml:space="preserve"> И. Р.; под ред.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Асаула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А.Н.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Электрон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дан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.М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осква: Юрайт, 2021. -289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DF9337B" w14:textId="77777777" w:rsidR="00262CF0" w:rsidRPr="007E6725" w:rsidRDefault="00D4427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CE758E">
                <w:rPr>
                  <w:color w:val="00008B"/>
                  <w:u w:val="single"/>
                  <w:lang w:val="en-US"/>
                </w:rPr>
                <w:t>https://urait.ru/viewer/upravl ... ionnymi-novovvedeniyami-473009</w:t>
              </w:r>
            </w:hyperlink>
          </w:p>
        </w:tc>
      </w:tr>
    </w:tbl>
    <w:p w14:paraId="570D085B" w14:textId="77777777" w:rsidR="0091168E" w:rsidRPr="00CE758E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2353356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A324152" w14:textId="77777777" w:rsidTr="007B550D">
        <w:tc>
          <w:tcPr>
            <w:tcW w:w="9345" w:type="dxa"/>
          </w:tcPr>
          <w:p w14:paraId="24EC598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2535E13" w14:textId="77777777" w:rsidTr="007B550D">
        <w:tc>
          <w:tcPr>
            <w:tcW w:w="9345" w:type="dxa"/>
          </w:tcPr>
          <w:p w14:paraId="150094A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1665DFB9" w14:textId="77777777" w:rsidTr="007B550D">
        <w:tc>
          <w:tcPr>
            <w:tcW w:w="9345" w:type="dxa"/>
          </w:tcPr>
          <w:p w14:paraId="634CDA7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28771BFA" w14:textId="77777777" w:rsidTr="007B550D">
        <w:tc>
          <w:tcPr>
            <w:tcW w:w="9345" w:type="dxa"/>
          </w:tcPr>
          <w:p w14:paraId="5D44838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2353356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D44274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2353356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CE758E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CE758E" w:rsidRDefault="002C735C" w:rsidP="002C735C">
            <w:pPr>
              <w:pStyle w:val="Style214"/>
              <w:ind w:firstLine="0"/>
              <w:jc w:val="center"/>
              <w:rPr>
                <w:b/>
              </w:rPr>
            </w:pPr>
            <w:r w:rsidRPr="00CE758E">
              <w:rPr>
                <w:b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CE758E" w:rsidRDefault="002C735C" w:rsidP="002C735C">
            <w:pPr>
              <w:pStyle w:val="Style214"/>
              <w:ind w:firstLine="0"/>
              <w:jc w:val="center"/>
              <w:rPr>
                <w:b/>
              </w:rPr>
            </w:pPr>
            <w:r w:rsidRPr="00CE758E">
              <w:rPr>
                <w:b/>
              </w:rPr>
              <w:t>Адрес (местоположение) учебных аудиторий</w:t>
            </w:r>
          </w:p>
        </w:tc>
      </w:tr>
      <w:tr w:rsidR="002C735C" w:rsidRPr="00CE758E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CE758E" w:rsidRDefault="00B43524" w:rsidP="002718E2">
            <w:pPr>
              <w:pStyle w:val="Style214"/>
              <w:ind w:firstLine="0"/>
            </w:pPr>
            <w:r w:rsidRPr="00CE758E">
              <w:t xml:space="preserve">Ауд. 614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E758E">
              <w:t>комплексом</w:t>
            </w:r>
            <w:proofErr w:type="gramStart"/>
            <w:r w:rsidRPr="00CE758E">
              <w:t>.С</w:t>
            </w:r>
            <w:proofErr w:type="gramEnd"/>
            <w:r w:rsidRPr="00CE758E">
              <w:t>пециализированная</w:t>
            </w:r>
            <w:proofErr w:type="spellEnd"/>
            <w:r w:rsidRPr="00CE758E">
              <w:t xml:space="preserve">  мебель и оборудование: </w:t>
            </w:r>
            <w:proofErr w:type="gramStart"/>
            <w:r w:rsidRPr="00CE758E">
              <w:t xml:space="preserve">Учебная мебель на 27 посадочных мест, рабочее место преподавателя, доска меловая 1 шт., трибуна, тумба м/м Моноблок </w:t>
            </w:r>
            <w:r w:rsidRPr="00CE758E">
              <w:rPr>
                <w:lang w:val="en-US"/>
              </w:rPr>
              <w:t>Acer</w:t>
            </w:r>
            <w:r w:rsidRPr="00CE758E">
              <w:t xml:space="preserve"> </w:t>
            </w:r>
            <w:r w:rsidRPr="00CE758E">
              <w:rPr>
                <w:lang w:val="en-US"/>
              </w:rPr>
              <w:t>Aspire</w:t>
            </w:r>
            <w:r w:rsidRPr="00CE758E">
              <w:t xml:space="preserve"> </w:t>
            </w:r>
            <w:r w:rsidRPr="00CE758E">
              <w:rPr>
                <w:lang w:val="en-US"/>
              </w:rPr>
              <w:t>Z</w:t>
            </w:r>
            <w:r w:rsidRPr="00CE758E">
              <w:t xml:space="preserve">1811 в </w:t>
            </w:r>
            <w:proofErr w:type="spellStart"/>
            <w:r w:rsidRPr="00CE758E">
              <w:t>компл</w:t>
            </w:r>
            <w:proofErr w:type="spellEnd"/>
            <w:r w:rsidRPr="00CE758E">
              <w:t xml:space="preserve">.: </w:t>
            </w:r>
            <w:proofErr w:type="spellStart"/>
            <w:r w:rsidRPr="00CE758E">
              <w:rPr>
                <w:lang w:val="en-US"/>
              </w:rPr>
              <w:t>i</w:t>
            </w:r>
            <w:proofErr w:type="spellEnd"/>
            <w:r w:rsidRPr="00CE758E">
              <w:t>5 2400</w:t>
            </w:r>
            <w:r w:rsidRPr="00CE758E">
              <w:rPr>
                <w:lang w:val="en-US"/>
              </w:rPr>
              <w:t>s</w:t>
            </w:r>
            <w:r w:rsidRPr="00CE758E">
              <w:t>/4</w:t>
            </w:r>
            <w:r w:rsidRPr="00CE758E">
              <w:rPr>
                <w:lang w:val="en-US"/>
              </w:rPr>
              <w:t>Gb</w:t>
            </w:r>
            <w:r w:rsidRPr="00CE758E">
              <w:t>/1</w:t>
            </w:r>
            <w:r w:rsidRPr="00CE758E">
              <w:rPr>
                <w:lang w:val="en-US"/>
              </w:rPr>
              <w:t>T</w:t>
            </w:r>
            <w:r w:rsidRPr="00CE758E">
              <w:t xml:space="preserve">б - 1 шт.,  Экран </w:t>
            </w:r>
            <w:proofErr w:type="spellStart"/>
            <w:r w:rsidRPr="00CE758E">
              <w:rPr>
                <w:lang w:val="en-US"/>
              </w:rPr>
              <w:t>Projecta</w:t>
            </w:r>
            <w:proofErr w:type="spellEnd"/>
            <w:r w:rsidRPr="00CE758E">
              <w:t xml:space="preserve"> </w:t>
            </w:r>
            <w:r w:rsidRPr="00CE758E">
              <w:rPr>
                <w:lang w:val="en-US"/>
              </w:rPr>
              <w:t>Compact</w:t>
            </w:r>
            <w:r w:rsidRPr="00CE758E">
              <w:t xml:space="preserve"> 138х180  см с эл\привод. - 1 шт., Микшер-усилитель 60Вт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CE758E" w:rsidRDefault="00B43524" w:rsidP="002718E2">
            <w:pPr>
              <w:pStyle w:val="Style214"/>
              <w:ind w:firstLine="0"/>
            </w:pPr>
            <w:r w:rsidRPr="00CE758E">
              <w:t xml:space="preserve">191002, г. Санкт-Петербург, Кузнечный пер., д. 9/27, лит. </w:t>
            </w:r>
            <w:r w:rsidRPr="00CE758E">
              <w:rPr>
                <w:lang w:val="en-US"/>
              </w:rPr>
              <w:t>А</w:t>
            </w:r>
          </w:p>
        </w:tc>
      </w:tr>
      <w:tr w:rsidR="002C735C" w:rsidRPr="00CE758E" w14:paraId="6001D66D" w14:textId="77777777" w:rsidTr="008416EB">
        <w:tc>
          <w:tcPr>
            <w:tcW w:w="7797" w:type="dxa"/>
            <w:shd w:val="clear" w:color="auto" w:fill="auto"/>
          </w:tcPr>
          <w:p w14:paraId="7C790D4C" w14:textId="77777777" w:rsidR="002C735C" w:rsidRPr="00CE758E" w:rsidRDefault="00B43524" w:rsidP="002718E2">
            <w:pPr>
              <w:pStyle w:val="Style214"/>
              <w:ind w:firstLine="0"/>
            </w:pPr>
            <w:r w:rsidRPr="00CE758E"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E758E">
              <w:t>комплексом</w:t>
            </w:r>
            <w:proofErr w:type="gramStart"/>
            <w:r w:rsidRPr="00CE758E">
              <w:t>.С</w:t>
            </w:r>
            <w:proofErr w:type="gramEnd"/>
            <w:r w:rsidRPr="00CE758E">
              <w:t>пециализированная</w:t>
            </w:r>
            <w:proofErr w:type="spellEnd"/>
            <w:r w:rsidRPr="00CE758E">
              <w:t xml:space="preserve">  мебель и оборудование: </w:t>
            </w:r>
            <w:proofErr w:type="gramStart"/>
            <w:r w:rsidRPr="00CE758E">
              <w:t>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CE758E">
              <w:t>мКомпьютер</w:t>
            </w:r>
            <w:proofErr w:type="spellEnd"/>
            <w:r w:rsidRPr="00CE758E">
              <w:t xml:space="preserve"> </w:t>
            </w:r>
            <w:r w:rsidRPr="00CE758E">
              <w:rPr>
                <w:lang w:val="en-US"/>
              </w:rPr>
              <w:t>I</w:t>
            </w:r>
            <w:r w:rsidRPr="00CE758E">
              <w:t xml:space="preserve">3-8100/ 8Гб/500Гб/ </w:t>
            </w:r>
            <w:r w:rsidRPr="00CE758E">
              <w:rPr>
                <w:lang w:val="en-US"/>
              </w:rPr>
              <w:t>Philips</w:t>
            </w:r>
            <w:r w:rsidRPr="00CE758E">
              <w:t>224</w:t>
            </w:r>
            <w:r w:rsidRPr="00CE758E">
              <w:rPr>
                <w:lang w:val="en-US"/>
              </w:rPr>
              <w:t>E</w:t>
            </w:r>
            <w:r w:rsidRPr="00CE758E">
              <w:t>5</w:t>
            </w:r>
            <w:r w:rsidRPr="00CE758E">
              <w:rPr>
                <w:lang w:val="en-US"/>
              </w:rPr>
              <w:t>QSB</w:t>
            </w:r>
            <w:r w:rsidRPr="00CE758E">
              <w:t xml:space="preserve"> - 20 шт., Компьютер </w:t>
            </w:r>
            <w:proofErr w:type="spellStart"/>
            <w:r w:rsidRPr="00CE758E">
              <w:rPr>
                <w:lang w:val="en-US"/>
              </w:rPr>
              <w:t>i</w:t>
            </w:r>
            <w:proofErr w:type="spellEnd"/>
            <w:r w:rsidRPr="00CE758E">
              <w:t xml:space="preserve">5-7400 3 </w:t>
            </w:r>
            <w:proofErr w:type="spellStart"/>
            <w:r w:rsidRPr="00CE758E">
              <w:rPr>
                <w:lang w:val="en-US"/>
              </w:rPr>
              <w:t>Gh</w:t>
            </w:r>
            <w:proofErr w:type="spellEnd"/>
            <w:r w:rsidRPr="00CE758E">
              <w:t>/8</w:t>
            </w:r>
            <w:r w:rsidRPr="00CE758E">
              <w:rPr>
                <w:lang w:val="en-US"/>
              </w:rPr>
              <w:t>Gb</w:t>
            </w:r>
            <w:r w:rsidRPr="00CE758E">
              <w:t>/1</w:t>
            </w:r>
            <w:r w:rsidRPr="00CE758E">
              <w:rPr>
                <w:lang w:val="en-US"/>
              </w:rPr>
              <w:t>Tb</w:t>
            </w:r>
            <w:r w:rsidRPr="00CE758E">
              <w:t>/</w:t>
            </w:r>
            <w:r w:rsidRPr="00CE758E">
              <w:rPr>
                <w:lang w:val="en-US"/>
              </w:rPr>
              <w:t>Dell</w:t>
            </w:r>
            <w:r w:rsidRPr="00CE758E">
              <w:t xml:space="preserve"> </w:t>
            </w:r>
            <w:r w:rsidRPr="00CE758E">
              <w:rPr>
                <w:lang w:val="en-US"/>
              </w:rPr>
              <w:t>e</w:t>
            </w:r>
            <w:r w:rsidRPr="00CE758E">
              <w:t>2318</w:t>
            </w:r>
            <w:r w:rsidRPr="00CE758E">
              <w:rPr>
                <w:lang w:val="en-US"/>
              </w:rPr>
              <w:t>h</w:t>
            </w:r>
            <w:r w:rsidRPr="00CE758E">
              <w:t xml:space="preserve"> - 1 шт., Мультимедийный проектор 1 </w:t>
            </w:r>
            <w:r w:rsidRPr="00CE758E">
              <w:rPr>
                <w:lang w:val="en-US"/>
              </w:rPr>
              <w:t>NEC</w:t>
            </w:r>
            <w:r w:rsidRPr="00CE758E">
              <w:t xml:space="preserve"> </w:t>
            </w:r>
            <w:r w:rsidRPr="00CE758E">
              <w:rPr>
                <w:lang w:val="en-US"/>
              </w:rPr>
              <w:t>ME</w:t>
            </w:r>
            <w:r w:rsidRPr="00CE758E">
              <w:t>401</w:t>
            </w:r>
            <w:r w:rsidRPr="00CE758E">
              <w:rPr>
                <w:lang w:val="en-US"/>
              </w:rPr>
              <w:t>X</w:t>
            </w:r>
            <w:r w:rsidRPr="00CE758E">
              <w:t xml:space="preserve"> - 1 шт., Экран с электроприводом 153х200 см </w:t>
            </w:r>
            <w:r w:rsidRPr="00CE758E">
              <w:rPr>
                <w:lang w:val="en-US"/>
              </w:rPr>
              <w:t>Matte</w:t>
            </w:r>
            <w:r w:rsidRPr="00CE758E">
              <w:t xml:space="preserve"> </w:t>
            </w:r>
            <w:r w:rsidRPr="00CE758E">
              <w:rPr>
                <w:lang w:val="en-US"/>
              </w:rPr>
              <w:t>White</w:t>
            </w:r>
            <w:r w:rsidRPr="00CE758E">
              <w:t xml:space="preserve"> - 1 шт., Коммутатор </w:t>
            </w:r>
            <w:r w:rsidRPr="00CE758E">
              <w:rPr>
                <w:lang w:val="en-US"/>
              </w:rPr>
              <w:t>HP</w:t>
            </w:r>
            <w:r w:rsidRPr="00CE758E">
              <w:t xml:space="preserve"> </w:t>
            </w:r>
            <w:proofErr w:type="spellStart"/>
            <w:r w:rsidRPr="00CE758E">
              <w:rPr>
                <w:lang w:val="en-US"/>
              </w:rPr>
              <w:t>ProCurve</w:t>
            </w:r>
            <w:proofErr w:type="spellEnd"/>
            <w:r w:rsidRPr="00CE758E">
              <w:t xml:space="preserve"> </w:t>
            </w:r>
            <w:r w:rsidRPr="00CE758E">
              <w:rPr>
                <w:lang w:val="en-US"/>
              </w:rPr>
              <w:t>Switch</w:t>
            </w:r>
            <w:r w:rsidRPr="00CE758E">
              <w:t xml:space="preserve"> 2610-24 (24 </w:t>
            </w:r>
            <w:r w:rsidRPr="00CE758E">
              <w:rPr>
                <w:lang w:val="en-US"/>
              </w:rPr>
              <w:t>ports</w:t>
            </w:r>
            <w:r w:rsidRPr="00CE758E">
              <w:t xml:space="preserve"> 10</w:t>
            </w:r>
            <w:proofErr w:type="gramEnd"/>
            <w:r w:rsidRPr="00CE758E">
              <w:t>/</w:t>
            </w:r>
            <w:proofErr w:type="gramStart"/>
            <w:r w:rsidRPr="00CE758E">
              <w:t>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4B0027C0" w14:textId="77777777" w:rsidR="002C735C" w:rsidRPr="00CE758E" w:rsidRDefault="00B43524" w:rsidP="002718E2">
            <w:pPr>
              <w:pStyle w:val="Style214"/>
              <w:ind w:firstLine="0"/>
            </w:pPr>
            <w:r w:rsidRPr="00CE758E">
              <w:t xml:space="preserve">191002, г. Санкт-Петербург, Кузнечный пер., д. 9/27, лит. </w:t>
            </w:r>
            <w:r w:rsidRPr="00CE758E">
              <w:rPr>
                <w:lang w:val="en-US"/>
              </w:rPr>
              <w:t>А</w:t>
            </w:r>
          </w:p>
        </w:tc>
      </w:tr>
      <w:tr w:rsidR="002C735C" w:rsidRPr="00CE758E" w14:paraId="340AA896" w14:textId="77777777" w:rsidTr="008416EB">
        <w:tc>
          <w:tcPr>
            <w:tcW w:w="7797" w:type="dxa"/>
            <w:shd w:val="clear" w:color="auto" w:fill="auto"/>
          </w:tcPr>
          <w:p w14:paraId="418C0018" w14:textId="77777777" w:rsidR="002C735C" w:rsidRPr="00CE758E" w:rsidRDefault="00B43524" w:rsidP="002718E2">
            <w:pPr>
              <w:pStyle w:val="Style214"/>
              <w:ind w:firstLine="0"/>
            </w:pPr>
            <w:r w:rsidRPr="00CE758E">
              <w:t xml:space="preserve">Ауд. 410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E758E">
              <w:t>комплексом</w:t>
            </w:r>
            <w:proofErr w:type="gramStart"/>
            <w:r w:rsidRPr="00CE758E">
              <w:t>.С</w:t>
            </w:r>
            <w:proofErr w:type="gramEnd"/>
            <w:r w:rsidRPr="00CE758E">
              <w:t>пециализированная</w:t>
            </w:r>
            <w:proofErr w:type="spellEnd"/>
            <w:r w:rsidRPr="00CE758E">
              <w:t xml:space="preserve">  мебель и оборудование: Учебная мебель на 25 посадочных мест, рабочее место </w:t>
            </w:r>
            <w:proofErr w:type="spellStart"/>
            <w:r w:rsidRPr="00CE758E">
              <w:t>преподавателя</w:t>
            </w:r>
            <w:proofErr w:type="gramStart"/>
            <w:r w:rsidRPr="00CE758E">
              <w:t>,т</w:t>
            </w:r>
            <w:proofErr w:type="gramEnd"/>
            <w:r w:rsidRPr="00CE758E">
              <w:t>рибуна</w:t>
            </w:r>
            <w:proofErr w:type="spellEnd"/>
            <w:r w:rsidRPr="00CE758E">
              <w:t xml:space="preserve"> 1 шт., доска меловая 1 шт., шкаф </w:t>
            </w:r>
            <w:proofErr w:type="spellStart"/>
            <w:r w:rsidRPr="00CE758E">
              <w:t>метеллический</w:t>
            </w:r>
            <w:proofErr w:type="spellEnd"/>
            <w:r w:rsidRPr="00CE758E">
              <w:t>, тумба м/</w:t>
            </w:r>
            <w:proofErr w:type="spellStart"/>
            <w:r w:rsidRPr="00CE758E">
              <w:t>мМоноблок</w:t>
            </w:r>
            <w:proofErr w:type="spellEnd"/>
            <w:r w:rsidRPr="00CE758E">
              <w:t xml:space="preserve"> </w:t>
            </w:r>
            <w:r w:rsidRPr="00CE758E">
              <w:rPr>
                <w:lang w:val="en-US"/>
              </w:rPr>
              <w:t>Acer</w:t>
            </w:r>
            <w:r w:rsidRPr="00CE758E">
              <w:t xml:space="preserve"> </w:t>
            </w:r>
            <w:r w:rsidRPr="00CE758E">
              <w:rPr>
                <w:lang w:val="en-US"/>
              </w:rPr>
              <w:t>Aspire</w:t>
            </w:r>
            <w:r w:rsidRPr="00CE758E">
              <w:t xml:space="preserve"> </w:t>
            </w:r>
            <w:r w:rsidRPr="00CE758E">
              <w:rPr>
                <w:lang w:val="en-US"/>
              </w:rPr>
              <w:t>Z</w:t>
            </w:r>
            <w:r w:rsidRPr="00CE758E">
              <w:t xml:space="preserve">1811 в </w:t>
            </w:r>
            <w:proofErr w:type="spellStart"/>
            <w:r w:rsidRPr="00CE758E">
              <w:t>компл</w:t>
            </w:r>
            <w:proofErr w:type="spellEnd"/>
            <w:r w:rsidRPr="00CE758E">
              <w:t xml:space="preserve">.: </w:t>
            </w:r>
            <w:proofErr w:type="spellStart"/>
            <w:r w:rsidRPr="00CE758E">
              <w:rPr>
                <w:lang w:val="en-US"/>
              </w:rPr>
              <w:t>i</w:t>
            </w:r>
            <w:proofErr w:type="spellEnd"/>
            <w:r w:rsidRPr="00CE758E">
              <w:t>5 2400</w:t>
            </w:r>
            <w:r w:rsidRPr="00CE758E">
              <w:rPr>
                <w:lang w:val="en-US"/>
              </w:rPr>
              <w:t>s</w:t>
            </w:r>
            <w:r w:rsidRPr="00CE758E">
              <w:t>/4</w:t>
            </w:r>
            <w:r w:rsidRPr="00CE758E">
              <w:rPr>
                <w:lang w:val="en-US"/>
              </w:rPr>
              <w:t>Gb</w:t>
            </w:r>
            <w:r w:rsidRPr="00CE758E">
              <w:t>/1</w:t>
            </w:r>
            <w:r w:rsidRPr="00CE758E">
              <w:rPr>
                <w:lang w:val="en-US"/>
              </w:rPr>
              <w:t>T</w:t>
            </w:r>
            <w:r w:rsidRPr="00CE758E">
              <w:t xml:space="preserve">б - 1шт., Мультимедийный проектор  </w:t>
            </w:r>
            <w:proofErr w:type="spellStart"/>
            <w:r w:rsidRPr="00CE758E">
              <w:rPr>
                <w:lang w:val="en-US"/>
              </w:rPr>
              <w:t>Optoma</w:t>
            </w:r>
            <w:proofErr w:type="spellEnd"/>
            <w:r w:rsidRPr="00CE758E">
              <w:t xml:space="preserve"> </w:t>
            </w:r>
            <w:r w:rsidRPr="00CE758E">
              <w:rPr>
                <w:lang w:val="en-US"/>
              </w:rPr>
              <w:t>x</w:t>
            </w:r>
            <w:r w:rsidRPr="00CE758E"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2EC7329" w14:textId="77777777" w:rsidR="002C735C" w:rsidRPr="00CE758E" w:rsidRDefault="00B43524" w:rsidP="002718E2">
            <w:pPr>
              <w:pStyle w:val="Style214"/>
              <w:ind w:firstLine="0"/>
            </w:pPr>
            <w:r w:rsidRPr="00CE758E">
              <w:t xml:space="preserve">191002, г. Санкт-Петербург, Кузнечный пер., д. 9/27, лит. </w:t>
            </w:r>
            <w:r w:rsidRPr="00CE758E">
              <w:rPr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Hlk70518379"/>
      <w:bookmarkStart w:id="14" w:name="_Toc22353356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4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3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2353356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2353356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2353356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3176A" w14:paraId="41D98DAC" w14:textId="77777777" w:rsidTr="000A6245">
        <w:tc>
          <w:tcPr>
            <w:tcW w:w="562" w:type="dxa"/>
          </w:tcPr>
          <w:p w14:paraId="18C281CF" w14:textId="77777777" w:rsidR="0023176A" w:rsidRDefault="0023176A" w:rsidP="000A624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78FAA003" w14:textId="77777777" w:rsidR="0023176A" w:rsidRDefault="0023176A" w:rsidP="000A624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2353356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CE758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758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2353356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CE758E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CE758E" w14:paraId="5A1C9382" w14:textId="77777777" w:rsidTr="00801458">
        <w:tc>
          <w:tcPr>
            <w:tcW w:w="2336" w:type="dxa"/>
          </w:tcPr>
          <w:p w14:paraId="4C518DAB" w14:textId="77777777" w:rsidR="005D65A5" w:rsidRPr="00CE758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758E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CE758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758E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CE758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758E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CE758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758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CE758E" w14:paraId="07658034" w14:textId="77777777" w:rsidTr="00801458">
        <w:tc>
          <w:tcPr>
            <w:tcW w:w="2336" w:type="dxa"/>
          </w:tcPr>
          <w:p w14:paraId="1553D698" w14:textId="78F29BFB" w:rsidR="005D65A5" w:rsidRPr="00CE758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E758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CE758E" w:rsidRDefault="007478E0" w:rsidP="00801458">
            <w:pPr>
              <w:rPr>
                <w:rFonts w:ascii="Times New Roman" w:hAnsi="Times New Roman" w:cs="Times New Roman"/>
              </w:rPr>
            </w:pPr>
            <w:r w:rsidRPr="00CE758E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CE758E" w:rsidRDefault="007478E0" w:rsidP="00801458">
            <w:pPr>
              <w:rPr>
                <w:rFonts w:ascii="Times New Roman" w:hAnsi="Times New Roman" w:cs="Times New Roman"/>
              </w:rPr>
            </w:pPr>
            <w:r w:rsidRPr="00CE758E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CE758E" w:rsidRDefault="007478E0" w:rsidP="00801458">
            <w:pPr>
              <w:rPr>
                <w:rFonts w:ascii="Times New Roman" w:hAnsi="Times New Roman" w:cs="Times New Roman"/>
              </w:rPr>
            </w:pPr>
            <w:r w:rsidRPr="00CE758E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CE758E" w14:paraId="5BB1A877" w14:textId="77777777" w:rsidTr="00801458">
        <w:tc>
          <w:tcPr>
            <w:tcW w:w="2336" w:type="dxa"/>
          </w:tcPr>
          <w:p w14:paraId="3C6AD815" w14:textId="77777777" w:rsidR="005D65A5" w:rsidRPr="00CE758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E758E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9F08028" w14:textId="77777777" w:rsidR="005D65A5" w:rsidRPr="00CE758E" w:rsidRDefault="007478E0" w:rsidP="00801458">
            <w:pPr>
              <w:rPr>
                <w:rFonts w:ascii="Times New Roman" w:hAnsi="Times New Roman" w:cs="Times New Roman"/>
              </w:rPr>
            </w:pPr>
            <w:r w:rsidRPr="00CE758E">
              <w:rPr>
                <w:rFonts w:ascii="Times New Roman" w:hAnsi="Times New Roman" w:cs="Times New Roman"/>
                <w:lang w:val="en-US"/>
              </w:rPr>
              <w:t>Решение задач</w:t>
            </w:r>
          </w:p>
        </w:tc>
        <w:tc>
          <w:tcPr>
            <w:tcW w:w="2336" w:type="dxa"/>
          </w:tcPr>
          <w:p w14:paraId="4A717943" w14:textId="77777777" w:rsidR="005D65A5" w:rsidRPr="00CE758E" w:rsidRDefault="007478E0" w:rsidP="00801458">
            <w:pPr>
              <w:rPr>
                <w:rFonts w:ascii="Times New Roman" w:hAnsi="Times New Roman" w:cs="Times New Roman"/>
              </w:rPr>
            </w:pPr>
            <w:r w:rsidRPr="00CE758E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7E45ED68" w14:textId="77777777" w:rsidR="005D65A5" w:rsidRPr="00CE758E" w:rsidRDefault="007478E0" w:rsidP="00801458">
            <w:pPr>
              <w:rPr>
                <w:rFonts w:ascii="Times New Roman" w:hAnsi="Times New Roman" w:cs="Times New Roman"/>
              </w:rPr>
            </w:pPr>
            <w:r w:rsidRPr="00CE758E">
              <w:rPr>
                <w:rFonts w:ascii="Times New Roman" w:hAnsi="Times New Roman" w:cs="Times New Roman"/>
                <w:lang w:val="en-US"/>
              </w:rPr>
              <w:t>4-8</w:t>
            </w:r>
          </w:p>
        </w:tc>
      </w:tr>
      <w:tr w:rsidR="005D65A5" w:rsidRPr="00CE758E" w14:paraId="0DE35E73" w14:textId="77777777" w:rsidTr="00801458">
        <w:tc>
          <w:tcPr>
            <w:tcW w:w="2336" w:type="dxa"/>
          </w:tcPr>
          <w:p w14:paraId="4998B678" w14:textId="77777777" w:rsidR="005D65A5" w:rsidRPr="00CE758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E758E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29D0040" w14:textId="77777777" w:rsidR="005D65A5" w:rsidRPr="00CE758E" w:rsidRDefault="007478E0" w:rsidP="00801458">
            <w:pPr>
              <w:rPr>
                <w:rFonts w:ascii="Times New Roman" w:hAnsi="Times New Roman" w:cs="Times New Roman"/>
              </w:rPr>
            </w:pPr>
            <w:r w:rsidRPr="00CE758E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C1F44E1" w14:textId="77777777" w:rsidR="005D65A5" w:rsidRPr="00CE758E" w:rsidRDefault="007478E0" w:rsidP="00801458">
            <w:pPr>
              <w:rPr>
                <w:rFonts w:ascii="Times New Roman" w:hAnsi="Times New Roman" w:cs="Times New Roman"/>
              </w:rPr>
            </w:pPr>
            <w:r w:rsidRPr="00CE758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6A25D55" w14:textId="77777777" w:rsidR="005D65A5" w:rsidRPr="00CE758E" w:rsidRDefault="007478E0" w:rsidP="00801458">
            <w:pPr>
              <w:rPr>
                <w:rFonts w:ascii="Times New Roman" w:hAnsi="Times New Roman" w:cs="Times New Roman"/>
              </w:rPr>
            </w:pPr>
            <w:r w:rsidRPr="00CE758E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D01A11C" w14:textId="61720847" w:rsidR="00F56264" w:rsidRPr="00CE758E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CE758E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23533569"/>
      <w:r w:rsidRPr="00CE758E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E758E" w14:paraId="25B6473D" w14:textId="77777777" w:rsidTr="00CE758E">
        <w:tc>
          <w:tcPr>
            <w:tcW w:w="562" w:type="dxa"/>
          </w:tcPr>
          <w:p w14:paraId="03D51831" w14:textId="77777777" w:rsidR="00CE758E" w:rsidRDefault="00CE758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210DB3C5" w14:textId="77777777" w:rsidR="00CE758E" w:rsidRDefault="00CE758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839BEE2" w14:textId="77777777" w:rsidR="00CE758E" w:rsidRPr="00CE758E" w:rsidRDefault="00CE758E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CE758E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23533570"/>
      <w:r w:rsidRPr="00CE758E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CE758E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CE758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CE758E" w14:paraId="0267C479" w14:textId="77777777" w:rsidTr="00801458">
        <w:tc>
          <w:tcPr>
            <w:tcW w:w="2500" w:type="pct"/>
          </w:tcPr>
          <w:p w14:paraId="37F699C9" w14:textId="77777777" w:rsidR="00B8237E" w:rsidRPr="00CE758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758E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CE758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758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CE758E" w14:paraId="3F240151" w14:textId="77777777" w:rsidTr="00801458">
        <w:tc>
          <w:tcPr>
            <w:tcW w:w="2500" w:type="pct"/>
          </w:tcPr>
          <w:p w14:paraId="61E91592" w14:textId="61A0874C" w:rsidR="00B8237E" w:rsidRPr="00CE758E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CE758E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45ED640C" w14:textId="16CDBBD7" w:rsidR="00B8237E" w:rsidRPr="00CE758E" w:rsidRDefault="005C548A" w:rsidP="00801458">
            <w:pPr>
              <w:rPr>
                <w:rFonts w:ascii="Times New Roman" w:hAnsi="Times New Roman" w:cs="Times New Roman"/>
              </w:rPr>
            </w:pPr>
            <w:r w:rsidRPr="00CE758E">
              <w:rPr>
                <w:rFonts w:ascii="Times New Roman" w:hAnsi="Times New Roman" w:cs="Times New Roman"/>
                <w:lang w:val="en-US"/>
              </w:rPr>
              <w:t>1-3,5,6,8</w:t>
            </w:r>
          </w:p>
        </w:tc>
      </w:tr>
      <w:tr w:rsidR="00B8237E" w:rsidRPr="00CE758E" w14:paraId="0AFC86C0" w14:textId="77777777" w:rsidTr="00801458">
        <w:tc>
          <w:tcPr>
            <w:tcW w:w="2500" w:type="pct"/>
          </w:tcPr>
          <w:p w14:paraId="66AB09B6" w14:textId="77777777" w:rsidR="00B8237E" w:rsidRPr="00CE758E" w:rsidRDefault="00B8237E" w:rsidP="00801458">
            <w:pPr>
              <w:rPr>
                <w:rFonts w:ascii="Times New Roman" w:hAnsi="Times New Roman" w:cs="Times New Roman"/>
              </w:rPr>
            </w:pPr>
            <w:r w:rsidRPr="00CE758E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AA08433" w14:textId="77777777" w:rsidR="00B8237E" w:rsidRPr="00CE758E" w:rsidRDefault="005C548A" w:rsidP="00801458">
            <w:pPr>
              <w:rPr>
                <w:rFonts w:ascii="Times New Roman" w:hAnsi="Times New Roman" w:cs="Times New Roman"/>
              </w:rPr>
            </w:pPr>
            <w:r w:rsidRPr="00CE758E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B8237E" w:rsidRPr="00CE758E" w14:paraId="73041E96" w14:textId="77777777" w:rsidTr="00801458">
        <w:tc>
          <w:tcPr>
            <w:tcW w:w="2500" w:type="pct"/>
          </w:tcPr>
          <w:p w14:paraId="14CA2EA6" w14:textId="77777777" w:rsidR="00B8237E" w:rsidRPr="00CE758E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CE758E">
              <w:rPr>
                <w:rFonts w:ascii="Times New Roman" w:hAnsi="Times New Roman" w:cs="Times New Roman"/>
                <w:lang w:val="en-US"/>
              </w:rPr>
              <w:t>Написание реферата</w:t>
            </w:r>
          </w:p>
        </w:tc>
        <w:tc>
          <w:tcPr>
            <w:tcW w:w="2500" w:type="pct"/>
          </w:tcPr>
          <w:p w14:paraId="2B6C40F1" w14:textId="77777777" w:rsidR="00B8237E" w:rsidRPr="00CE758E" w:rsidRDefault="005C548A" w:rsidP="00801458">
            <w:pPr>
              <w:rPr>
                <w:rFonts w:ascii="Times New Roman" w:hAnsi="Times New Roman" w:cs="Times New Roman"/>
              </w:rPr>
            </w:pPr>
            <w:r w:rsidRPr="00CE758E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B8237E" w:rsidRPr="00CE758E" w14:paraId="744B9D4F" w14:textId="77777777" w:rsidTr="00801458">
        <w:tc>
          <w:tcPr>
            <w:tcW w:w="2500" w:type="pct"/>
          </w:tcPr>
          <w:p w14:paraId="001653D0" w14:textId="77777777" w:rsidR="00B8237E" w:rsidRPr="00CE758E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CE758E">
              <w:rPr>
                <w:rFonts w:ascii="Times New Roman" w:hAnsi="Times New Roman" w:cs="Times New Roman"/>
                <w:lang w:val="en-US"/>
              </w:rPr>
              <w:t>Решение профессиональных задач</w:t>
            </w:r>
          </w:p>
        </w:tc>
        <w:tc>
          <w:tcPr>
            <w:tcW w:w="2500" w:type="pct"/>
          </w:tcPr>
          <w:p w14:paraId="7399F4A7" w14:textId="77777777" w:rsidR="00B8237E" w:rsidRPr="00CE758E" w:rsidRDefault="005C548A" w:rsidP="00801458">
            <w:pPr>
              <w:rPr>
                <w:rFonts w:ascii="Times New Roman" w:hAnsi="Times New Roman" w:cs="Times New Roman"/>
              </w:rPr>
            </w:pPr>
            <w:r w:rsidRPr="00CE758E">
              <w:rPr>
                <w:rFonts w:ascii="Times New Roman" w:hAnsi="Times New Roman" w:cs="Times New Roman"/>
                <w:lang w:val="en-US"/>
              </w:rPr>
              <w:t>1-3,5,7</w:t>
            </w:r>
          </w:p>
        </w:tc>
      </w:tr>
      <w:tr w:rsidR="00B8237E" w:rsidRPr="00CE758E" w14:paraId="14103D3B" w14:textId="77777777" w:rsidTr="00801458">
        <w:tc>
          <w:tcPr>
            <w:tcW w:w="2500" w:type="pct"/>
          </w:tcPr>
          <w:p w14:paraId="13DEC3BB" w14:textId="77777777" w:rsidR="00B8237E" w:rsidRPr="00CE758E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CE758E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6407A34A" w14:textId="77777777" w:rsidR="00B8237E" w:rsidRPr="00CE758E" w:rsidRDefault="005C548A" w:rsidP="00801458">
            <w:pPr>
              <w:rPr>
                <w:rFonts w:ascii="Times New Roman" w:hAnsi="Times New Roman" w:cs="Times New Roman"/>
              </w:rPr>
            </w:pPr>
            <w:r w:rsidRPr="00CE758E">
              <w:rPr>
                <w:rFonts w:ascii="Times New Roman" w:hAnsi="Times New Roman" w:cs="Times New Roman"/>
                <w:lang w:val="en-US"/>
              </w:rPr>
              <w:t>4,9</w:t>
            </w:r>
          </w:p>
        </w:tc>
      </w:tr>
      <w:tr w:rsidR="00CE758E" w:rsidRPr="00CE758E" w14:paraId="4CDC5364" w14:textId="77777777" w:rsidTr="00CE758E">
        <w:tc>
          <w:tcPr>
            <w:tcW w:w="2500" w:type="pct"/>
          </w:tcPr>
          <w:p w14:paraId="4BCF4740" w14:textId="03F63AC8" w:rsidR="00CE758E" w:rsidRPr="00CE758E" w:rsidRDefault="00CE758E" w:rsidP="00CE758E">
            <w:pPr>
              <w:rPr>
                <w:rFonts w:ascii="Times New Roman" w:hAnsi="Times New Roman" w:cs="Times New Roman"/>
              </w:rPr>
            </w:pPr>
            <w:r w:rsidRPr="00CE758E">
              <w:rPr>
                <w:rFonts w:ascii="Times New Roman" w:hAnsi="Times New Roman" w:cs="Times New Roman"/>
              </w:rPr>
              <w:t xml:space="preserve">Подготовка к </w:t>
            </w:r>
            <w:r>
              <w:rPr>
                <w:rFonts w:ascii="Times New Roman" w:hAnsi="Times New Roman" w:cs="Times New Roman"/>
              </w:rPr>
              <w:t>экзамену</w:t>
            </w:r>
          </w:p>
        </w:tc>
        <w:tc>
          <w:tcPr>
            <w:tcW w:w="2500" w:type="pct"/>
          </w:tcPr>
          <w:p w14:paraId="69ED3A23" w14:textId="77777777" w:rsidR="00CE758E" w:rsidRPr="00CE758E" w:rsidRDefault="00CE758E" w:rsidP="00F3454E">
            <w:pPr>
              <w:rPr>
                <w:rFonts w:ascii="Times New Roman" w:hAnsi="Times New Roman" w:cs="Times New Roman"/>
              </w:rPr>
            </w:pPr>
            <w:r w:rsidRPr="00CE758E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6EB485C6" w14:textId="6A0F7BEC" w:rsidR="00C23E7F" w:rsidRPr="00CE758E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CE758E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23533571"/>
      <w:r w:rsidRPr="00CE758E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CE758E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CE758E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06F64E82" w14:textId="77777777" w:rsidR="0023176A" w:rsidRDefault="0023176A" w:rsidP="0023176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22E8F91" w14:textId="77777777" w:rsidR="0023176A" w:rsidRDefault="0023176A" w:rsidP="002317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3F468C50" w14:textId="77777777" w:rsidR="0023176A" w:rsidRDefault="0023176A" w:rsidP="0023176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>
        <w:rPr>
          <w:rFonts w:ascii="Times New Roman" w:hAnsi="Times New Roman"/>
          <w:sz w:val="28"/>
          <w:szCs w:val="28"/>
        </w:rPr>
        <w:t>итогового</w:t>
      </w:r>
      <w:proofErr w:type="gramEnd"/>
      <w:r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23176A" w14:paraId="614D0E27" w14:textId="77777777" w:rsidTr="0023176A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0819C5A" w14:textId="77777777" w:rsidR="0023176A" w:rsidRDefault="0023176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757E084" w14:textId="77777777" w:rsidR="0023176A" w:rsidRDefault="0023176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23176A" w14:paraId="04958E07" w14:textId="77777777" w:rsidTr="0023176A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424E514" w14:textId="77777777" w:rsidR="0023176A" w:rsidRDefault="0023176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6751438" w14:textId="77777777" w:rsidR="0023176A" w:rsidRDefault="0023176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23176A" w14:paraId="32EA6872" w14:textId="77777777" w:rsidTr="0023176A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8764262" w14:textId="77777777" w:rsidR="0023176A" w:rsidRDefault="0023176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BDDB15F" w14:textId="77777777" w:rsidR="0023176A" w:rsidRDefault="0023176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65B5BCA5" w14:textId="77777777" w:rsidR="0023176A" w:rsidRDefault="0023176A" w:rsidP="0023176A">
      <w:pPr>
        <w:rPr>
          <w:rFonts w:ascii="Times New Roman" w:hAnsi="Times New Roman" w:cs="Times New Roman"/>
          <w:b/>
          <w:sz w:val="28"/>
          <w:szCs w:val="28"/>
        </w:rPr>
      </w:pPr>
    </w:p>
    <w:p w14:paraId="081300FA" w14:textId="77777777" w:rsidR="0023176A" w:rsidRDefault="0023176A" w:rsidP="0023176A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9"/>
        <w:gridCol w:w="7842"/>
      </w:tblGrid>
      <w:tr w:rsidR="0023176A" w14:paraId="651B2971" w14:textId="77777777" w:rsidTr="0023176A">
        <w:trPr>
          <w:trHeight w:val="52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93409" w14:textId="77777777" w:rsidR="0023176A" w:rsidRDefault="002317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E2678" w14:textId="77777777" w:rsidR="0023176A" w:rsidRDefault="002317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446A455" w14:textId="77777777" w:rsidR="0023176A" w:rsidRDefault="002317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23176A" w14:paraId="1C03E9B9" w14:textId="77777777" w:rsidTr="0023176A">
        <w:trPr>
          <w:trHeight w:val="522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1C8B6" w14:textId="77777777" w:rsidR="0023176A" w:rsidRDefault="002317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DE733" w14:textId="77777777" w:rsidR="0023176A" w:rsidRDefault="002317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6AB7DC0" w14:textId="77777777" w:rsidR="0023176A" w:rsidRDefault="002317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23176A" w14:paraId="7A9976F2" w14:textId="77777777" w:rsidTr="0023176A">
        <w:trPr>
          <w:trHeight w:val="66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A0FCF" w14:textId="77777777" w:rsidR="0023176A" w:rsidRDefault="002317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D5B7B" w14:textId="77777777" w:rsidR="0023176A" w:rsidRDefault="002317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29B4B02" w14:textId="77777777" w:rsidR="0023176A" w:rsidRDefault="002317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23176A" w14:paraId="03D39E8F" w14:textId="77777777" w:rsidTr="0023176A">
        <w:trPr>
          <w:trHeight w:val="800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51F57" w14:textId="77777777" w:rsidR="0023176A" w:rsidRDefault="002317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04F5A" w14:textId="77777777" w:rsidR="0023176A" w:rsidRDefault="002317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2312E8D" w14:textId="77777777" w:rsidR="0023176A" w:rsidRDefault="002317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6876846D" w14:textId="77777777" w:rsidR="0023176A" w:rsidRDefault="0023176A" w:rsidP="0023176A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F220CBD" w14:textId="77777777" w:rsidR="00D44274" w:rsidRDefault="00D44274" w:rsidP="00315CA6">
      <w:pPr>
        <w:spacing w:after="0" w:line="240" w:lineRule="auto"/>
      </w:pPr>
      <w:r>
        <w:separator/>
      </w:r>
    </w:p>
  </w:endnote>
  <w:endnote w:type="continuationSeparator" w:id="0">
    <w:p w14:paraId="63504D54" w14:textId="77777777" w:rsidR="00D44274" w:rsidRDefault="00D44274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3176A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3E4AF68" w14:textId="77777777" w:rsidR="00D44274" w:rsidRDefault="00D44274" w:rsidP="00315CA6">
      <w:pPr>
        <w:spacing w:after="0" w:line="240" w:lineRule="auto"/>
      </w:pPr>
      <w:r>
        <w:separator/>
      </w:r>
    </w:p>
  </w:footnote>
  <w:footnote w:type="continuationSeparator" w:id="0">
    <w:p w14:paraId="3C2A3F31" w14:textId="77777777" w:rsidR="00D44274" w:rsidRDefault="00D44274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176A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1FF1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CE758E"/>
    <w:rsid w:val="00D03128"/>
    <w:rsid w:val="00D034CA"/>
    <w:rsid w:val="00D33437"/>
    <w:rsid w:val="00D33C83"/>
    <w:rsid w:val="00D373B6"/>
    <w:rsid w:val="00D40EAD"/>
    <w:rsid w:val="00D44274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176A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176A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92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viewer/innovacionnyy-menedzhment-468791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urait.ru/viewer/innovacionnyy-menedzhment-468908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viewer/upravlenie-organizacionnymi-novovvedeniyami-473009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viewer/upravlenie-innovaciyami-474270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2A691E0-FD7A-432A-8B4D-077180286C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4306</TotalTime>
  <Pages>13</Pages>
  <Words>3595</Words>
  <Characters>20498</Characters>
  <Application>Microsoft Office Word</Application>
  <DocSecurity>0</DocSecurity>
  <Lines>170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2026-03-04T13:19:00Z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